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D897" w14:textId="77777777" w:rsidR="00E7732B" w:rsidRDefault="00E7732B" w:rsidP="00E7732B">
      <w:pPr>
        <w:spacing w:after="0"/>
        <w:ind w:firstLine="709"/>
        <w:jc w:val="center"/>
        <w:rPr>
          <w:b/>
          <w:bCs/>
        </w:rPr>
      </w:pPr>
      <w:r w:rsidRPr="00E7732B">
        <w:rPr>
          <w:b/>
          <w:bCs/>
        </w:rPr>
        <w:t>Конкурс Молодых ученых</w:t>
      </w:r>
    </w:p>
    <w:p w14:paraId="55329F3A" w14:textId="77777777" w:rsidR="00E7732B" w:rsidRPr="00E7732B" w:rsidRDefault="00E7732B" w:rsidP="00E7732B">
      <w:pPr>
        <w:spacing w:after="0"/>
        <w:ind w:firstLine="709"/>
        <w:jc w:val="center"/>
        <w:rPr>
          <w:b/>
          <w:bCs/>
        </w:rPr>
      </w:pPr>
    </w:p>
    <w:p w14:paraId="0A8C5968" w14:textId="55B1E8AD" w:rsidR="00E7732B" w:rsidRDefault="00E7732B" w:rsidP="00E7732B">
      <w:pPr>
        <w:spacing w:after="0"/>
        <w:ind w:firstLine="709"/>
        <w:jc w:val="both"/>
      </w:pPr>
      <w:r>
        <w:t xml:space="preserve">В </w:t>
      </w:r>
      <w:r w:rsidR="00022276">
        <w:t>К</w:t>
      </w:r>
      <w:r>
        <w:t>онкурсе могут принять участие молодые специалисты в области медицины до 35 лет (студенты, аспиранты, ординаторы, молодые врачи и ученые, научные сотрудники).</w:t>
      </w:r>
    </w:p>
    <w:p w14:paraId="752E0F3B" w14:textId="77777777" w:rsidR="00E7732B" w:rsidRDefault="00E7732B" w:rsidP="00E7732B">
      <w:pPr>
        <w:spacing w:after="0"/>
        <w:ind w:firstLine="709"/>
        <w:jc w:val="both"/>
      </w:pPr>
      <w:r>
        <w:t>На конкурс принимаются практико-ориентированные, прикладные и продукционные работы на любой стадии – от «нулевого цикла» до фактической пилотной реализации:</w:t>
      </w:r>
    </w:p>
    <w:p w14:paraId="615DF66E" w14:textId="37AD2585" w:rsidR="00E7732B" w:rsidRDefault="005D1F7E" w:rsidP="00E7732B">
      <w:pPr>
        <w:spacing w:after="0"/>
        <w:ind w:firstLine="709"/>
        <w:jc w:val="both"/>
      </w:pPr>
      <w:r>
        <w:t xml:space="preserve">- </w:t>
      </w:r>
      <w:r w:rsidR="00E7732B">
        <w:t>проекты, имеющие на выходе конкретные продукты (медицинские изделия, медицинские субстанции и прочее);</w:t>
      </w:r>
    </w:p>
    <w:p w14:paraId="6CC3B3E0" w14:textId="777341C8" w:rsidR="00E7732B" w:rsidRDefault="005D1F7E" w:rsidP="00E7732B">
      <w:pPr>
        <w:spacing w:after="0"/>
        <w:ind w:firstLine="709"/>
        <w:jc w:val="both"/>
      </w:pPr>
      <w:r>
        <w:t xml:space="preserve">- </w:t>
      </w:r>
      <w:r w:rsidR="00E7732B">
        <w:t>проекты, направленные на решение какой-либо проблемы в медицинский отрасли (по применению новых медицинских или организационных методов, методик и прочее);</w:t>
      </w:r>
    </w:p>
    <w:p w14:paraId="78A39E33" w14:textId="38855C92" w:rsidR="00F12C76" w:rsidRDefault="005D1F7E" w:rsidP="00E7732B">
      <w:pPr>
        <w:spacing w:after="0"/>
        <w:ind w:firstLine="709"/>
        <w:jc w:val="both"/>
      </w:pPr>
      <w:r>
        <w:t xml:space="preserve">- </w:t>
      </w:r>
      <w:r w:rsidR="00E7732B">
        <w:t>проекты, направленные на практическое воплощение в здравоохранение каких-либо инновационных идей.</w:t>
      </w:r>
    </w:p>
    <w:p w14:paraId="1CB56157" w14:textId="662FC981" w:rsidR="00E7732B" w:rsidRPr="005D1F7E" w:rsidRDefault="00E7732B" w:rsidP="00E7732B">
      <w:pPr>
        <w:spacing w:after="0"/>
        <w:ind w:firstLine="709"/>
        <w:jc w:val="both"/>
        <w:rPr>
          <w:i/>
          <w:iCs/>
        </w:rPr>
      </w:pPr>
      <w:r w:rsidRPr="005D1F7E">
        <w:rPr>
          <w:i/>
          <w:iCs/>
        </w:rPr>
        <w:t>Экспертный отбор проектов лауреатов</w:t>
      </w:r>
      <w:r w:rsidR="005D1F7E" w:rsidRPr="005D1F7E">
        <w:rPr>
          <w:i/>
          <w:iCs/>
        </w:rPr>
        <w:t>.</w:t>
      </w:r>
    </w:p>
    <w:p w14:paraId="6A31F2FB" w14:textId="7563FFC6" w:rsidR="00E7732B" w:rsidRDefault="00E7732B" w:rsidP="00E7732B">
      <w:pPr>
        <w:spacing w:after="0"/>
        <w:ind w:firstLine="709"/>
        <w:jc w:val="both"/>
      </w:pPr>
      <w:r>
        <w:t>Все работы без исключения, проходят экспертный отбор и должны соответствовать требованиям конкурса.</w:t>
      </w:r>
    </w:p>
    <w:p w14:paraId="1C52B7F8" w14:textId="6F3D23CE" w:rsidR="00E7732B" w:rsidRPr="005D1F7E" w:rsidRDefault="00E7732B" w:rsidP="00E7732B">
      <w:pPr>
        <w:spacing w:after="0"/>
        <w:ind w:firstLine="709"/>
        <w:jc w:val="both"/>
        <w:rPr>
          <w:i/>
          <w:iCs/>
        </w:rPr>
      </w:pPr>
      <w:r w:rsidRPr="005D1F7E">
        <w:rPr>
          <w:i/>
          <w:iCs/>
        </w:rPr>
        <w:t>Заседание Экспертной комиссии</w:t>
      </w:r>
      <w:r w:rsidR="005D1F7E">
        <w:rPr>
          <w:i/>
          <w:iCs/>
        </w:rPr>
        <w:t>.</w:t>
      </w:r>
    </w:p>
    <w:p w14:paraId="0C87D835" w14:textId="712A08D5" w:rsidR="00E7732B" w:rsidRDefault="00E7732B" w:rsidP="00E7732B">
      <w:pPr>
        <w:spacing w:after="0"/>
        <w:ind w:firstLine="709"/>
        <w:jc w:val="both"/>
      </w:pPr>
      <w:r>
        <w:t>2</w:t>
      </w:r>
      <w:r w:rsidR="00D6354C">
        <w:t>1</w:t>
      </w:r>
      <w:r>
        <w:t xml:space="preserve"> мая 2025 года состоится заседание Экспертной комиссии, на которой будут презентованы проекты лауреатов. По итогам заседания Экспертная комиссия определит победителей.</w:t>
      </w:r>
    </w:p>
    <w:p w14:paraId="640E68F1" w14:textId="17937CB7" w:rsidR="00E7732B" w:rsidRPr="005D1F7E" w:rsidRDefault="00E7732B" w:rsidP="00E7732B">
      <w:pPr>
        <w:spacing w:after="0"/>
        <w:ind w:firstLine="709"/>
        <w:jc w:val="both"/>
        <w:rPr>
          <w:i/>
          <w:iCs/>
        </w:rPr>
      </w:pPr>
      <w:r w:rsidRPr="005D1F7E">
        <w:rPr>
          <w:i/>
          <w:iCs/>
        </w:rPr>
        <w:t>Награждение победителей</w:t>
      </w:r>
      <w:r w:rsidR="005D1F7E">
        <w:rPr>
          <w:i/>
          <w:iCs/>
        </w:rPr>
        <w:t>.</w:t>
      </w:r>
    </w:p>
    <w:p w14:paraId="2179673A" w14:textId="0DBE902F" w:rsidR="00E7732B" w:rsidRDefault="00E7732B" w:rsidP="00E7732B">
      <w:pPr>
        <w:spacing w:after="0"/>
        <w:ind w:firstLine="709"/>
        <w:jc w:val="both"/>
      </w:pPr>
      <w:r>
        <w:t xml:space="preserve">На пленарном заседании </w:t>
      </w:r>
      <w:r w:rsidR="00213025" w:rsidRPr="00213025">
        <w:t>27-го Международного Славяно-Балтийского научного форума «Санкт-Петербург – Гастро-2025»</w:t>
      </w:r>
      <w:r w:rsidR="00213025">
        <w:t xml:space="preserve"> </w:t>
      </w:r>
      <w:r>
        <w:t>состоится награждение победителей Конкурса и презентация их проектов перед медицинским сообществом.</w:t>
      </w:r>
    </w:p>
    <w:p w14:paraId="13C46618" w14:textId="10243B18" w:rsidR="00E7732B" w:rsidRPr="005D1F7E" w:rsidRDefault="00E7732B" w:rsidP="00E7732B">
      <w:pPr>
        <w:spacing w:after="0"/>
        <w:ind w:firstLine="709"/>
        <w:jc w:val="both"/>
        <w:rPr>
          <w:i/>
          <w:iCs/>
        </w:rPr>
      </w:pPr>
      <w:r w:rsidRPr="005D1F7E">
        <w:rPr>
          <w:i/>
          <w:iCs/>
        </w:rPr>
        <w:t>Формат и порядок проведения Конкурса</w:t>
      </w:r>
      <w:r w:rsidR="005D1F7E">
        <w:rPr>
          <w:i/>
          <w:iCs/>
        </w:rPr>
        <w:t>.</w:t>
      </w:r>
    </w:p>
    <w:p w14:paraId="7C2B666A" w14:textId="1F9E7CED" w:rsidR="00E7732B" w:rsidRDefault="00E7732B" w:rsidP="00E7732B">
      <w:pPr>
        <w:spacing w:after="0"/>
        <w:ind w:firstLine="709"/>
        <w:jc w:val="both"/>
      </w:pPr>
      <w:r>
        <w:t>Один участник может подать только одну заявку</w:t>
      </w:r>
      <w:r w:rsidR="00213025">
        <w:t xml:space="preserve"> (от себя или команды</w:t>
      </w:r>
      <w:r w:rsidR="002F08FE">
        <w:t xml:space="preserve"> не более 5 человек</w:t>
      </w:r>
      <w:r w:rsidR="00213025">
        <w:t>)</w:t>
      </w:r>
      <w:r>
        <w:t>.</w:t>
      </w:r>
    </w:p>
    <w:p w14:paraId="2804F91B" w14:textId="4F097F27" w:rsidR="00E7732B" w:rsidRDefault="00E7732B" w:rsidP="00E7732B">
      <w:pPr>
        <w:spacing w:after="0"/>
        <w:ind w:firstLine="709"/>
        <w:jc w:val="both"/>
      </w:pPr>
      <w:r>
        <w:t>Конкурс проводится в два заочных этапа</w:t>
      </w:r>
      <w:r w:rsidR="005D1F7E">
        <w:t>:</w:t>
      </w:r>
    </w:p>
    <w:p w14:paraId="31780759" w14:textId="57AEE519" w:rsidR="009647E7" w:rsidRDefault="00E7732B" w:rsidP="005F5C60">
      <w:pPr>
        <w:spacing w:after="0"/>
        <w:ind w:firstLine="709"/>
        <w:jc w:val="both"/>
      </w:pPr>
      <w:r>
        <w:t>1 этап – заявки</w:t>
      </w:r>
      <w:r w:rsidR="00F55C9A">
        <w:t xml:space="preserve"> </w:t>
      </w:r>
      <w:r>
        <w:t xml:space="preserve">принимаются </w:t>
      </w:r>
      <w:r w:rsidR="001D05F1">
        <w:t xml:space="preserve">по адресу </w:t>
      </w:r>
      <w:r w:rsidR="00F55C9A" w:rsidRPr="00F55C9A">
        <w:t xml:space="preserve">электронной </w:t>
      </w:r>
      <w:r w:rsidR="001D05F1">
        <w:t xml:space="preserve">почты: </w:t>
      </w:r>
      <w:hyperlink r:id="rId4" w:history="1">
        <w:r w:rsidR="001D05F1" w:rsidRPr="009D67CD">
          <w:rPr>
            <w:rStyle w:val="ac"/>
            <w:lang w:val="en-US"/>
          </w:rPr>
          <w:t>molodezhnauka</w:t>
        </w:r>
        <w:r w:rsidR="001D05F1" w:rsidRPr="009D67CD">
          <w:rPr>
            <w:rStyle w:val="ac"/>
          </w:rPr>
          <w:t>@</w:t>
        </w:r>
        <w:r w:rsidR="001D05F1" w:rsidRPr="009D67CD">
          <w:rPr>
            <w:rStyle w:val="ac"/>
            <w:lang w:val="en-US"/>
          </w:rPr>
          <w:t>mail</w:t>
        </w:r>
        <w:r w:rsidR="001D05F1" w:rsidRPr="009D67CD">
          <w:rPr>
            <w:rStyle w:val="ac"/>
          </w:rPr>
          <w:t>.</w:t>
        </w:r>
        <w:r w:rsidR="001D05F1" w:rsidRPr="009D67CD">
          <w:rPr>
            <w:rStyle w:val="ac"/>
            <w:lang w:val="en-US"/>
          </w:rPr>
          <w:t>ru</w:t>
        </w:r>
      </w:hyperlink>
      <w:r w:rsidR="001D05F1" w:rsidRPr="001D05F1">
        <w:t xml:space="preserve"> </w:t>
      </w:r>
      <w:r>
        <w:t xml:space="preserve">до </w:t>
      </w:r>
      <w:r w:rsidR="002F08FE">
        <w:t>15 мая</w:t>
      </w:r>
      <w:r>
        <w:t xml:space="preserve"> 20</w:t>
      </w:r>
      <w:r w:rsidR="002F08FE">
        <w:t>25</w:t>
      </w:r>
      <w:r>
        <w:t xml:space="preserve"> года одновременно с подачей тезисов</w:t>
      </w:r>
      <w:r w:rsidR="005F5C60">
        <w:t>, оформленных по форме на сайте</w:t>
      </w:r>
      <w:r w:rsidR="0088578E">
        <w:t xml:space="preserve"> Форума</w:t>
      </w:r>
      <w:r>
        <w:t xml:space="preserve">. </w:t>
      </w:r>
      <w:r w:rsidR="0088578E">
        <w:t>О</w:t>
      </w:r>
      <w:r w:rsidR="0088578E" w:rsidRPr="0088578E">
        <w:t xml:space="preserve">тбор заявок </w:t>
      </w:r>
      <w:r w:rsidR="0088578E">
        <w:t>проходит</w:t>
      </w:r>
      <w:r w:rsidR="0088578E" w:rsidRPr="0088578E">
        <w:t xml:space="preserve"> в рамках рецензирования </w:t>
      </w:r>
      <w:r w:rsidR="0088578E">
        <w:t xml:space="preserve">работ, </w:t>
      </w:r>
      <w:r w:rsidR="0088578E" w:rsidRPr="0088578E">
        <w:t>п</w:t>
      </w:r>
      <w:r w:rsidR="0088578E">
        <w:t>редставленных</w:t>
      </w:r>
      <w:r w:rsidR="0088578E" w:rsidRPr="0088578E">
        <w:t xml:space="preserve"> на конкурс</w:t>
      </w:r>
      <w:r w:rsidR="0088578E">
        <w:t>.</w:t>
      </w:r>
    </w:p>
    <w:p w14:paraId="393B741A" w14:textId="4919BB78" w:rsidR="005F5C60" w:rsidRDefault="005F5C60" w:rsidP="005F5C60">
      <w:pPr>
        <w:spacing w:after="0"/>
        <w:ind w:firstLine="709"/>
        <w:jc w:val="both"/>
      </w:pPr>
      <w:r>
        <w:t>Шаблон заявки</w:t>
      </w:r>
      <w:r w:rsidR="0088578E">
        <w:t xml:space="preserve"> (объем не более 5000 знаков вместе с пробелами, р</w:t>
      </w:r>
      <w:r w:rsidR="0088578E" w:rsidRPr="0088578E">
        <w:t>азмер шрифта – 12 пунктов</w:t>
      </w:r>
      <w:r w:rsidR="0088578E">
        <w:t>, г</w:t>
      </w:r>
      <w:r w:rsidR="0088578E" w:rsidRPr="0088578E">
        <w:t xml:space="preserve">арнитура шрифта – Times New </w:t>
      </w:r>
      <w:proofErr w:type="spellStart"/>
      <w:r w:rsidR="00D6354C" w:rsidRPr="0088578E">
        <w:t>Roman</w:t>
      </w:r>
      <w:proofErr w:type="spellEnd"/>
      <w:r w:rsidR="00D6354C">
        <w:t>, межстрочный</w:t>
      </w:r>
      <w:r w:rsidR="0088578E" w:rsidRPr="0088578E">
        <w:t xml:space="preserve"> интервал – одинарный</w:t>
      </w:r>
      <w:r w:rsidR="0088578E">
        <w:t>, я</w:t>
      </w:r>
      <w:r w:rsidR="0088578E" w:rsidRPr="0088578E">
        <w:t>зык тезисов – русский</w:t>
      </w:r>
      <w:r w:rsidR="0088578E">
        <w:t>)</w:t>
      </w:r>
      <w:r w:rsidR="005D1F7E">
        <w:t>:</w:t>
      </w:r>
    </w:p>
    <w:p w14:paraId="38E1E934" w14:textId="0B3A674A" w:rsidR="005F5C60" w:rsidRPr="005D1F7E" w:rsidRDefault="005F5C60" w:rsidP="005F5C60">
      <w:pPr>
        <w:spacing w:after="0"/>
        <w:ind w:firstLine="709"/>
        <w:jc w:val="both"/>
        <w:rPr>
          <w:i/>
          <w:iCs/>
        </w:rPr>
      </w:pPr>
      <w:r w:rsidRPr="005D1F7E">
        <w:rPr>
          <w:i/>
          <w:iCs/>
        </w:rPr>
        <w:t>Название заявки</w:t>
      </w:r>
    </w:p>
    <w:p w14:paraId="4DBC4EF9" w14:textId="462C28A6" w:rsidR="005F5C60" w:rsidRPr="005D1F7E" w:rsidRDefault="005F5C60" w:rsidP="005F5C60">
      <w:pPr>
        <w:spacing w:after="0"/>
        <w:ind w:firstLine="709"/>
        <w:jc w:val="both"/>
        <w:rPr>
          <w:i/>
          <w:iCs/>
        </w:rPr>
      </w:pPr>
      <w:r w:rsidRPr="005D1F7E">
        <w:rPr>
          <w:i/>
          <w:iCs/>
        </w:rPr>
        <w:t>Ф.И.О. автора (</w:t>
      </w:r>
      <w:proofErr w:type="spellStart"/>
      <w:r w:rsidRPr="005D1F7E">
        <w:rPr>
          <w:i/>
          <w:iCs/>
        </w:rPr>
        <w:t>ов</w:t>
      </w:r>
      <w:proofErr w:type="spellEnd"/>
      <w:r w:rsidRPr="005D1F7E">
        <w:rPr>
          <w:i/>
          <w:iCs/>
        </w:rPr>
        <w:t>)</w:t>
      </w:r>
    </w:p>
    <w:p w14:paraId="4C2E938D" w14:textId="22F614E8" w:rsidR="005F5C60" w:rsidRPr="005D1F7E" w:rsidRDefault="005F5C60" w:rsidP="005F5C60">
      <w:pPr>
        <w:spacing w:after="0"/>
        <w:ind w:firstLine="709"/>
        <w:jc w:val="both"/>
        <w:rPr>
          <w:i/>
          <w:iCs/>
        </w:rPr>
      </w:pPr>
      <w:r w:rsidRPr="005D1F7E">
        <w:rPr>
          <w:i/>
          <w:iCs/>
        </w:rPr>
        <w:t xml:space="preserve">Организация, Город, Страна, </w:t>
      </w:r>
      <w:proofErr w:type="spellStart"/>
      <w:r w:rsidRPr="005D1F7E">
        <w:rPr>
          <w:i/>
          <w:iCs/>
        </w:rPr>
        <w:t>e-mail</w:t>
      </w:r>
      <w:proofErr w:type="spellEnd"/>
      <w:r w:rsidRPr="005D1F7E">
        <w:rPr>
          <w:i/>
          <w:iCs/>
        </w:rPr>
        <w:t xml:space="preserve"> ответственного автора за переписку…</w:t>
      </w:r>
    </w:p>
    <w:p w14:paraId="31DF740C" w14:textId="2ACC9109" w:rsidR="005F5C60" w:rsidRPr="005D1F7E" w:rsidRDefault="005F5C60" w:rsidP="005F5C60">
      <w:pPr>
        <w:spacing w:after="0"/>
        <w:ind w:firstLine="709"/>
        <w:jc w:val="both"/>
        <w:rPr>
          <w:i/>
          <w:iCs/>
        </w:rPr>
      </w:pPr>
      <w:r w:rsidRPr="005D1F7E">
        <w:rPr>
          <w:i/>
          <w:iCs/>
        </w:rPr>
        <w:t>Ключевые слова: …</w:t>
      </w:r>
    </w:p>
    <w:p w14:paraId="6473B272" w14:textId="77777777" w:rsidR="005F5C60" w:rsidRPr="005D1F7E" w:rsidRDefault="005F5C60" w:rsidP="005F5C60">
      <w:pPr>
        <w:spacing w:after="0"/>
        <w:ind w:firstLine="709"/>
        <w:jc w:val="both"/>
        <w:rPr>
          <w:i/>
          <w:iCs/>
        </w:rPr>
      </w:pPr>
      <w:r w:rsidRPr="005D1F7E">
        <w:rPr>
          <w:i/>
          <w:iCs/>
        </w:rPr>
        <w:t>Цель исследования: …</w:t>
      </w:r>
    </w:p>
    <w:p w14:paraId="4591A132" w14:textId="04E4DAF1" w:rsidR="005F5C60" w:rsidRPr="005D1F7E" w:rsidRDefault="005F5C60" w:rsidP="005F5C60">
      <w:pPr>
        <w:spacing w:after="0"/>
        <w:ind w:firstLine="709"/>
        <w:jc w:val="both"/>
        <w:rPr>
          <w:i/>
          <w:iCs/>
        </w:rPr>
      </w:pPr>
      <w:r w:rsidRPr="005D1F7E">
        <w:rPr>
          <w:i/>
          <w:iCs/>
        </w:rPr>
        <w:t>Материалы и методы: …</w:t>
      </w:r>
    </w:p>
    <w:p w14:paraId="7EE1D693" w14:textId="2EE6A467" w:rsidR="005F5C60" w:rsidRPr="005D1F7E" w:rsidRDefault="005F5C60" w:rsidP="005F5C60">
      <w:pPr>
        <w:spacing w:after="0"/>
        <w:ind w:firstLine="709"/>
        <w:jc w:val="both"/>
        <w:rPr>
          <w:i/>
          <w:iCs/>
        </w:rPr>
      </w:pPr>
      <w:proofErr w:type="gramStart"/>
      <w:r w:rsidRPr="005D1F7E">
        <w:rPr>
          <w:i/>
          <w:iCs/>
        </w:rPr>
        <w:lastRenderedPageBreak/>
        <w:t>Результаты:…</w:t>
      </w:r>
      <w:proofErr w:type="gramEnd"/>
    </w:p>
    <w:p w14:paraId="654BF661" w14:textId="77777777" w:rsidR="005F5C60" w:rsidRPr="005D1F7E" w:rsidRDefault="005F5C60" w:rsidP="005F5C60">
      <w:pPr>
        <w:spacing w:after="0"/>
        <w:ind w:firstLine="709"/>
        <w:jc w:val="both"/>
        <w:rPr>
          <w:i/>
          <w:iCs/>
        </w:rPr>
      </w:pPr>
      <w:r w:rsidRPr="005D1F7E">
        <w:rPr>
          <w:i/>
          <w:iCs/>
        </w:rPr>
        <w:t>Выводы (Заключение)….</w:t>
      </w:r>
    </w:p>
    <w:p w14:paraId="30A59803" w14:textId="4D8AD1BA" w:rsidR="005F5C60" w:rsidRPr="005D1F7E" w:rsidRDefault="005F5C60" w:rsidP="005F5C60">
      <w:pPr>
        <w:spacing w:after="0"/>
        <w:ind w:firstLine="709"/>
        <w:jc w:val="both"/>
        <w:rPr>
          <w:i/>
          <w:iCs/>
        </w:rPr>
      </w:pPr>
      <w:r w:rsidRPr="005D1F7E">
        <w:rPr>
          <w:i/>
          <w:iCs/>
        </w:rPr>
        <w:t>Список использованной литературы…</w:t>
      </w:r>
    </w:p>
    <w:p w14:paraId="61D53961" w14:textId="04B97767" w:rsidR="00E7732B" w:rsidRDefault="00E7732B" w:rsidP="005F5C60">
      <w:pPr>
        <w:spacing w:after="0"/>
        <w:ind w:firstLine="709"/>
        <w:jc w:val="both"/>
      </w:pPr>
      <w:r>
        <w:t xml:space="preserve">Результаты </w:t>
      </w:r>
      <w:r w:rsidR="005D1F7E">
        <w:t xml:space="preserve">1-го этапа </w:t>
      </w:r>
      <w:r>
        <w:t xml:space="preserve">будут сообщены по электронной почте до </w:t>
      </w:r>
      <w:r w:rsidR="009647E7">
        <w:t>15</w:t>
      </w:r>
      <w:r>
        <w:t xml:space="preserve"> </w:t>
      </w:r>
      <w:r w:rsidR="00F55C9A">
        <w:t>мая</w:t>
      </w:r>
      <w:r>
        <w:t xml:space="preserve"> 20</w:t>
      </w:r>
      <w:r w:rsidR="00F55C9A">
        <w:t>25</w:t>
      </w:r>
      <w:r>
        <w:t xml:space="preserve"> года.</w:t>
      </w:r>
    </w:p>
    <w:p w14:paraId="4C071D66" w14:textId="0A43AA84" w:rsidR="00E7732B" w:rsidRDefault="00E7732B" w:rsidP="00E7732B">
      <w:pPr>
        <w:spacing w:after="0"/>
        <w:ind w:firstLine="709"/>
        <w:jc w:val="both"/>
      </w:pPr>
      <w:r>
        <w:t xml:space="preserve">2 этап – </w:t>
      </w:r>
      <w:r w:rsidR="009647E7" w:rsidRPr="009647E7">
        <w:t>экспертиз</w:t>
      </w:r>
      <w:r w:rsidR="009647E7">
        <w:t>а работ</w:t>
      </w:r>
      <w:r w:rsidR="0088578E">
        <w:t xml:space="preserve"> </w:t>
      </w:r>
      <w:r w:rsidR="0088578E" w:rsidRPr="0088578E">
        <w:t>с привлечением Комиссии</w:t>
      </w:r>
      <w:r w:rsidR="0088578E">
        <w:t>, с</w:t>
      </w:r>
      <w:r w:rsidR="0088578E" w:rsidRPr="0088578E">
        <w:t>остав</w:t>
      </w:r>
      <w:r w:rsidR="0088578E">
        <w:t xml:space="preserve"> которой</w:t>
      </w:r>
      <w:r w:rsidR="0088578E" w:rsidRPr="0088578E">
        <w:t xml:space="preserve"> утверждается Программным комитетом </w:t>
      </w:r>
      <w:r w:rsidR="0088578E">
        <w:t>Форума</w:t>
      </w:r>
      <w:r w:rsidR="0088578E" w:rsidRPr="0088578E">
        <w:t>.</w:t>
      </w:r>
      <w:r w:rsidR="0088578E">
        <w:t xml:space="preserve"> </w:t>
      </w:r>
      <w:r>
        <w:t xml:space="preserve">Результаты 2 этапа будут сообщены по электронной почте до </w:t>
      </w:r>
      <w:r w:rsidR="009647E7">
        <w:t>2</w:t>
      </w:r>
      <w:r w:rsidR="005D1F7E">
        <w:t>1</w:t>
      </w:r>
      <w:r w:rsidR="009647E7">
        <w:t xml:space="preserve"> мая</w:t>
      </w:r>
      <w:r>
        <w:t xml:space="preserve"> 20</w:t>
      </w:r>
      <w:r w:rsidR="009647E7">
        <w:t>25</w:t>
      </w:r>
      <w:r>
        <w:t xml:space="preserve"> года.</w:t>
      </w:r>
    </w:p>
    <w:p w14:paraId="164BA09C" w14:textId="0117B997" w:rsidR="0088578E" w:rsidRDefault="0088578E" w:rsidP="0088578E">
      <w:pPr>
        <w:spacing w:after="0"/>
        <w:ind w:firstLine="709"/>
        <w:jc w:val="both"/>
      </w:pPr>
      <w:r>
        <w:t>Авторские права. Подавая заявку на участие в Конкурсе, участники несут личную ответственность за соблюдение авторских прав третьих сторон и предоставляют Оргкомитету конкурса право на использование присланного материала в некоммерческих целях (размещение в Интернете, в печатных изданиях, на выставочных стендах).</w:t>
      </w:r>
    </w:p>
    <w:p w14:paraId="47FF9FC1" w14:textId="600AB842" w:rsidR="00E7732B" w:rsidRDefault="00E7732B" w:rsidP="00E7732B">
      <w:pPr>
        <w:spacing w:after="0"/>
        <w:ind w:firstLine="709"/>
        <w:jc w:val="both"/>
      </w:pPr>
      <w:r>
        <w:t>Победители 2-ого (финального) этапа конкурса получат возможность публикации научной статьи в журнале «</w:t>
      </w:r>
      <w:r w:rsidR="00050AAA">
        <w:t>Врач</w:t>
      </w:r>
      <w:r>
        <w:t>» (входит в перечень ВАК</w:t>
      </w:r>
      <w:r w:rsidR="00050AAA">
        <w:t>), «Медицинская сестра»</w:t>
      </w:r>
      <w:r>
        <w:t xml:space="preserve"> и</w:t>
      </w:r>
      <w:r w:rsidR="00050AAA">
        <w:t xml:space="preserve"> «Гастроэнтерология Санкт-Петербурга» </w:t>
      </w:r>
      <w:r w:rsidR="00050AAA" w:rsidRPr="00050AAA">
        <w:t>(вход</w:t>
      </w:r>
      <w:r w:rsidR="00050AAA">
        <w:t>я</w:t>
      </w:r>
      <w:r w:rsidR="00050AAA" w:rsidRPr="00050AAA">
        <w:t xml:space="preserve">т в перечень </w:t>
      </w:r>
      <w:r w:rsidR="00050AAA">
        <w:t>РИНЦ</w:t>
      </w:r>
      <w:r w:rsidR="00050AAA" w:rsidRPr="00050AAA">
        <w:t>)</w:t>
      </w:r>
      <w:r>
        <w:t>.</w:t>
      </w:r>
    </w:p>
    <w:p w14:paraId="7EA62B77" w14:textId="18DEF31C" w:rsidR="00050AAA" w:rsidRDefault="00E7732B" w:rsidP="00050AAA">
      <w:pPr>
        <w:spacing w:after="0"/>
        <w:ind w:firstLine="709"/>
        <w:jc w:val="both"/>
      </w:pPr>
      <w:r>
        <w:t xml:space="preserve"> Перечень областей наук, по которым проводится конкурс</w:t>
      </w:r>
      <w:r w:rsidR="00050AAA">
        <w:t>:</w:t>
      </w:r>
      <w:r w:rsidR="0088578E">
        <w:t xml:space="preserve"> </w:t>
      </w:r>
      <w:r w:rsidR="00050AAA">
        <w:t>научные, прикладные, фундаментальные и трансляционные разработки в области диагностики, лечения и профилактики заболеваний органов ЖКТ и стоматологии</w:t>
      </w:r>
      <w:r w:rsidR="0088578E">
        <w:t>.</w:t>
      </w:r>
    </w:p>
    <w:p w14:paraId="7AC3E768" w14:textId="0981DE21" w:rsidR="00E7732B" w:rsidRDefault="00E7732B" w:rsidP="00E7732B">
      <w:pPr>
        <w:spacing w:after="0"/>
        <w:ind w:firstLine="709"/>
        <w:jc w:val="both"/>
      </w:pPr>
    </w:p>
    <w:p w14:paraId="489183E8" w14:textId="77777777" w:rsidR="00E7732B" w:rsidRDefault="00E7732B" w:rsidP="00E7732B">
      <w:pPr>
        <w:spacing w:after="0"/>
        <w:ind w:firstLine="709"/>
        <w:jc w:val="both"/>
      </w:pPr>
      <w:r>
        <w:t xml:space="preserve"> </w:t>
      </w:r>
    </w:p>
    <w:p w14:paraId="117E3054" w14:textId="77777777" w:rsidR="00E7732B" w:rsidRDefault="00E7732B" w:rsidP="00E7732B">
      <w:pPr>
        <w:spacing w:after="0"/>
        <w:ind w:firstLine="709"/>
        <w:jc w:val="both"/>
      </w:pPr>
    </w:p>
    <w:p w14:paraId="1EB72CB2" w14:textId="3C213FCA" w:rsidR="00E7732B" w:rsidRDefault="00E7732B" w:rsidP="00E7732B">
      <w:pPr>
        <w:spacing w:after="0"/>
        <w:ind w:firstLine="709"/>
        <w:jc w:val="both"/>
      </w:pPr>
    </w:p>
    <w:p w14:paraId="743A5E63" w14:textId="77777777" w:rsidR="00E7732B" w:rsidRDefault="00E7732B" w:rsidP="00E7732B">
      <w:pPr>
        <w:spacing w:after="0"/>
        <w:ind w:firstLine="709"/>
        <w:jc w:val="both"/>
      </w:pPr>
    </w:p>
    <w:sectPr w:rsidR="00E773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2B"/>
    <w:rsid w:val="00022276"/>
    <w:rsid w:val="000470FD"/>
    <w:rsid w:val="00050AAA"/>
    <w:rsid w:val="001D05F1"/>
    <w:rsid w:val="00213025"/>
    <w:rsid w:val="002B5E38"/>
    <w:rsid w:val="002F08FE"/>
    <w:rsid w:val="005D1F7E"/>
    <w:rsid w:val="005D611B"/>
    <w:rsid w:val="005F5C60"/>
    <w:rsid w:val="006C0B77"/>
    <w:rsid w:val="008242FF"/>
    <w:rsid w:val="00870751"/>
    <w:rsid w:val="0088578E"/>
    <w:rsid w:val="00922C48"/>
    <w:rsid w:val="009647E7"/>
    <w:rsid w:val="00B915B7"/>
    <w:rsid w:val="00BE7BA3"/>
    <w:rsid w:val="00CA0D5F"/>
    <w:rsid w:val="00D6354C"/>
    <w:rsid w:val="00E7732B"/>
    <w:rsid w:val="00EA59DF"/>
    <w:rsid w:val="00EE4070"/>
    <w:rsid w:val="00F12C76"/>
    <w:rsid w:val="00F5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BB9D"/>
  <w15:chartTrackingRefBased/>
  <w15:docId w15:val="{C5F4E9B0-C3EB-40C2-9CFD-6737CE12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77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3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3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3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3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3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3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3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3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73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73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732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732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7732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7732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7732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7732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773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7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3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7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7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732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773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732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73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732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7732B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D05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D0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lodezhnau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2025-03-27T08:37:00Z</dcterms:created>
  <dcterms:modified xsi:type="dcterms:W3CDTF">2025-03-31T07:38:00Z</dcterms:modified>
</cp:coreProperties>
</file>